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8 февраля 2012 г. N 23164</w:t>
      </w:r>
    </w:p>
    <w:p w:rsidR="00B91C5B" w:rsidRDefault="00B91C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декабря 2011 г. N 1689н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ПОРЯДКА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НАПРАВЛЕНИЯ ГРАЖДАН РОССИЙСКОЙ ФЕДЕРАЦИИ ДЛЯ ОКАЗАНИЯ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ВЫСОКОТЕХНОЛОГИЧНОЙ МЕДИЦИНСКОЙ ПОМОЩИ ЗА СЧЕТ </w:t>
      </w:r>
      <w:proofErr w:type="gramStart"/>
      <w:r>
        <w:rPr>
          <w:sz w:val="20"/>
          <w:szCs w:val="20"/>
        </w:rPr>
        <w:t>БЮДЖЕТНЫХ</w:t>
      </w:r>
      <w:proofErr w:type="gramEnd"/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АССИГНОВАНИЙ, ПРЕДУСМОТРЕННЫХ В ФЕДЕРАЛЬНОМ БЮДЖЕТЕ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МИНИСТЕРСТВУ ЗДРАВООХРАНЕНИЯ И СОЦИАЛЬНОГО РАЗВИТИЯ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ФЕДЕРАЦИИ, С ПРИМЕНЕНИЕМ СПЕЦИАЛИЗИРОВАННОЙ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ИНФОРМАЦИОННОЙ СИСТЕМЫ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 согласно приложению.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В.И. Скворцову.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В.С.БЕЛОВ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2011 г. N 1689н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C5B" w:rsidRDefault="00B91C5B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>
        <w:rPr>
          <w:sz w:val="20"/>
          <w:szCs w:val="20"/>
        </w:rPr>
        <w:t>ПОРЯДОК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НАПРАВЛЕНИЯ ГРАЖДАН РОССИЙСКОЙ ФЕДЕРАЦИИ ДЛЯ ОКАЗАНИЯ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ВЫСОКОТЕХНОЛОГИЧНОЙ МЕДИЦИНСКОЙ ПОМОЩИ ЗА СЧЕТ </w:t>
      </w:r>
      <w:proofErr w:type="gramStart"/>
      <w:r>
        <w:rPr>
          <w:sz w:val="20"/>
          <w:szCs w:val="20"/>
        </w:rPr>
        <w:t>БЮДЖЕТНЫХ</w:t>
      </w:r>
      <w:proofErr w:type="gramEnd"/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АССИГНОВАНИЙ, ПРЕДУСМОТРЕННЫХ В ФЕДЕРАЛЬНОМ БЮДЖЕТЕ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МИНИСТЕРСТВУ ЗДРАВООХРАНЕНИЯ И СОЦИАЛЬНОГО РАЗВИТИЯ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ФЕДЕРАЦИИ, ПУТЕМ ПРИМЕНЕНИЯ СПЕЦИАЛИЗИРОВАННОЙ</w:t>
      </w:r>
    </w:p>
    <w:p w:rsidR="00B91C5B" w:rsidRDefault="00B91C5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ИНФОРМАЦИОННОЙ СИСТЕМЫ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направления граждан Российской Федерации, нуждающихся в оказании высокотехнологичной медицинской помощи (далее - пациенты), в медицинские организации, оказывающие высокотехнологичную медицинскую помощь (далее - ВМП) гражданам Российской Федерации за счет бюджетных ассигнований, предусмотренных в федеральном бюджете Министерству здравоохранения и социального развития Российской Федерации, в том числе предоставляемых в виде субсидий бюджетам субъектов Российской Федерации (далее - медицинские организации, оказывающие ВМП), путем</w:t>
      </w:r>
      <w:proofErr w:type="gramEnd"/>
      <w:r>
        <w:rPr>
          <w:rFonts w:ascii="Calibri" w:hAnsi="Calibri" w:cs="Calibri"/>
        </w:rPr>
        <w:t xml:space="preserve"> применения специализированной информационной системы "Информационно-аналитическая система Министерства здравоохранения и социального развития Российской Федерации" (далее - специализированная информационная система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России).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Органы исполнительной власти субъектов Российской Федерации в сфере здравоохранения осуществляют направление пациентов, проживающих на территории субъекта Российской Федерации, для оказания ВМП, а также информирование о порядке и условиях оказания ВМП во взаимодействии с Министерством здравоохранения и социального развития Российской Федерации (далее -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России) медицинскими организациями, в которых проходят лечение и наблюдение пациенты, и медицинскими организациями, оказывающими ВМП.</w:t>
      </w:r>
      <w:proofErr w:type="gramEnd"/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Основанием для направления пациента в медицинскую организацию для оказания ВМП является решение </w:t>
      </w:r>
      <w:proofErr w:type="gramStart"/>
      <w:r>
        <w:rPr>
          <w:rFonts w:ascii="Calibri" w:hAnsi="Calibri" w:cs="Calibri"/>
        </w:rPr>
        <w:t>Комиссии органа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в сфере здравоохранения по отбору пациентов для оказания ВМП (далее - Комиссия субъекта Российской Федерации).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Проведение отбора пациентов и направление их в Комиссию субъекта Российской Федерации осуществляется врачебными комиссиями медицинских организаций, в которых проходят лечение и наблюдение пациенты (далее - Врачебная комиссия), по рекомендации лечащего врача на основании выписки из медицинской документации пациента.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7"/>
      <w:bookmarkEnd w:id="1"/>
      <w:r>
        <w:rPr>
          <w:rFonts w:ascii="Calibri" w:hAnsi="Calibri" w:cs="Calibri"/>
        </w:rPr>
        <w:t xml:space="preserve">5. Выписка из медицинской документации пациента, оформленная лечащим врачом, должна содержать диагноз заболевания (состояния), код диагноза по </w:t>
      </w:r>
      <w:hyperlink r:id="rId5" w:history="1">
        <w:r>
          <w:rPr>
            <w:rFonts w:ascii="Calibri" w:hAnsi="Calibri" w:cs="Calibri"/>
            <w:color w:val="0000FF"/>
          </w:rPr>
          <w:t>МКБ-</w:t>
        </w:r>
        <w:proofErr w:type="gramStart"/>
        <w:r>
          <w:rPr>
            <w:rFonts w:ascii="Calibri" w:hAnsi="Calibri" w:cs="Calibri"/>
            <w:color w:val="0000FF"/>
          </w:rPr>
          <w:t>X</w:t>
        </w:r>
        <w:proofErr w:type="gramEnd"/>
      </w:hyperlink>
      <w:r>
        <w:rPr>
          <w:rFonts w:ascii="Calibri" w:hAnsi="Calibri" w:cs="Calibri"/>
        </w:rPr>
        <w:t xml:space="preserve"> &lt;*&gt;, сведения о состоянии здоровья пациента, проведенных диагностике и лечении, рекомендации о необходимости оказания ВМП.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(X пересмотр).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выписке из медицинской документации пациента прилагаются результаты лабораторных, инструментальных и других видов исследований по профилю заболевания пациента, подтверждающие установленный диагноз.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Врачебная комиссия в течение трех рабочих дней со дня получения выписки из медицинской документации пациента рассматривает ее и принимает решение о направлении или </w:t>
      </w:r>
      <w:proofErr w:type="gramStart"/>
      <w:r>
        <w:rPr>
          <w:rFonts w:ascii="Calibri" w:hAnsi="Calibri" w:cs="Calibri"/>
        </w:rPr>
        <w:t>об отказе в направлении документов пациента в Комиссию субъекта Российской Федерации для решения вопроса о необходимости</w:t>
      </w:r>
      <w:proofErr w:type="gramEnd"/>
      <w:r>
        <w:rPr>
          <w:rFonts w:ascii="Calibri" w:hAnsi="Calibri" w:cs="Calibri"/>
        </w:rPr>
        <w:t xml:space="preserve"> оказания ему ВМП. Решение Врачебной комиссии оформляется протоколом.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Критерием принятия Врачебной комиссией решения является наличие медицинских показаний для оказания ВМП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ВМП &lt;*&gt; (далее - Перечень).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proofErr w:type="spellStart"/>
      <w:r>
        <w:rPr>
          <w:rFonts w:ascii="Calibri" w:hAnsi="Calibri" w:cs="Calibri"/>
        </w:rPr>
        <w:t>Справочно</w:t>
      </w:r>
      <w:proofErr w:type="spellEnd"/>
      <w:r>
        <w:rPr>
          <w:rFonts w:ascii="Calibri" w:hAnsi="Calibri" w:cs="Calibri"/>
        </w:rPr>
        <w:t xml:space="preserve">: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28 декабря 2011 г. N 1690н "Об утверждении перечня видов высокотехнологичной медицинской помощи" (зарегистрирован Минюстом России 08.02.2012 N 23163).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Врачебная комиссия </w:t>
      </w:r>
      <w:proofErr w:type="gramStart"/>
      <w:r>
        <w:rPr>
          <w:rFonts w:ascii="Calibri" w:hAnsi="Calibri" w:cs="Calibri"/>
        </w:rPr>
        <w:t>в случае принятия решения о направлении документов пациента в Комиссию субъекта Российской Федерации для решения вопроса о необходимости</w:t>
      </w:r>
      <w:proofErr w:type="gramEnd"/>
      <w:r>
        <w:rPr>
          <w:rFonts w:ascii="Calibri" w:hAnsi="Calibri" w:cs="Calibri"/>
        </w:rPr>
        <w:t xml:space="preserve"> оказания ему ВМП в течение трех рабочих дней формирует и направляет в Комиссию субъекта Российской Федерации, в том числе посредством электронного взаимодействия, комплект документов, который должен содержать (далее - комплект документов):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8"/>
      <w:bookmarkEnd w:id="2"/>
      <w:r>
        <w:rPr>
          <w:rFonts w:ascii="Calibri" w:hAnsi="Calibri" w:cs="Calibri"/>
        </w:rPr>
        <w:t>1) выписку из протокола решения Врачебной комиссии;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 xml:space="preserve">2) письменное заявление пациента (его </w:t>
      </w:r>
      <w:hyperlink r:id="rId9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>, доверенного лица), содержащее следующие сведения о пациенте: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(при наличии);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о месте жительства;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документа, удостоверяющего личность и гражданство;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почтовый адрес для направления письменных ответов и уведомлений;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номер контактного телефона (при наличии);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электронный адрес (при наличии);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3) согласие на обработку персональных данных гражданина (пациента);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>
        <w:rPr>
          <w:rFonts w:ascii="Calibri" w:hAnsi="Calibri" w:cs="Calibri"/>
        </w:rPr>
        <w:t>4) копии следующих документов: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паспорт гражданина Российской Федерации;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свидетельство о рождении пациента (для детей в возрасте до 14 лет);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полис обязательного медицинского страхования пациента (при наличии);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свидетельство обязательного пенсионного страхования пациента (при наличии);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выписка из медицинской документации пациента за подписью руководителя медицинской организации по месту лечения и наблюдения пациента, содержащая сведения, указанные в </w:t>
      </w:r>
      <w:hyperlink w:anchor="Par47" w:history="1">
        <w:r>
          <w:rPr>
            <w:rFonts w:ascii="Calibri" w:hAnsi="Calibri" w:cs="Calibri"/>
            <w:color w:val="0000FF"/>
          </w:rPr>
          <w:t>абзаце первом пункта 5</w:t>
        </w:r>
      </w:hyperlink>
      <w:r>
        <w:rPr>
          <w:rFonts w:ascii="Calibri" w:hAnsi="Calibri" w:cs="Calibri"/>
        </w:rPr>
        <w:t xml:space="preserve"> настоящего Порядка (далее - выписка из медицинской документации пациента);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результаты лабораторных, инструментальных и других видов исследований, подтверждающие установленный диагноз.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 xml:space="preserve">8. В случае обращения от имени пациента </w:t>
      </w:r>
      <w:hyperlink r:id="rId10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пациента (доверенного лица):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 xml:space="preserve">1) в письменном заявлении дополнительно указываются сведения о законном представителе (доверенном лице), указанные в </w:t>
      </w:r>
      <w:hyperlink w:anchor="Par59" w:history="1">
        <w:r>
          <w:rPr>
            <w:rFonts w:ascii="Calibri" w:hAnsi="Calibri" w:cs="Calibri"/>
            <w:color w:val="0000FF"/>
          </w:rPr>
          <w:t>подпункте 2 пункта 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2) дополнительно к письменному обращению пациента прилагаются: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паспорта законного представителя пациента (доверенного лица пациента);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копия документа, подтверждающего полномочия законного представителя пациента, или заверенная в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доверенность на имя доверенного лица пациента.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случае принятия решения об отказе в направлении документов пациента в Комиссию субъекта Российской Федерации для решения</w:t>
      </w:r>
      <w:proofErr w:type="gramEnd"/>
      <w:r>
        <w:rPr>
          <w:rFonts w:ascii="Calibri" w:hAnsi="Calibri" w:cs="Calibri"/>
        </w:rPr>
        <w:t xml:space="preserve"> вопроса о необходимости оказания ему ВМП Врачебная комиссия выдает пациенту (его законному представителю, доверенному лицу) выписку из медицинской документации пациента и выписку из протокола решения Врачебной комиссии с указанием причин отказа.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Пациент (его </w:t>
      </w:r>
      <w:hyperlink r:id="rId12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>, доверенное лицо) вправе самостоятельно представить комплект документов в Комиссию субъекта Российской Федерации.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случае выписка из протокола решения Врачебной комиссии и выписка из медицинской документации пациента выдается на руки пациенту (его законному представителю, доверенному лицу).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Срок </w:t>
      </w:r>
      <w:proofErr w:type="gramStart"/>
      <w:r>
        <w:rPr>
          <w:rFonts w:ascii="Calibri" w:hAnsi="Calibri" w:cs="Calibri"/>
        </w:rPr>
        <w:t>подготовки решения Комиссии субъекта Российской Федерации</w:t>
      </w:r>
      <w:proofErr w:type="gramEnd"/>
      <w:r>
        <w:rPr>
          <w:rFonts w:ascii="Calibri" w:hAnsi="Calibri" w:cs="Calibri"/>
        </w:rPr>
        <w:t xml:space="preserve"> о наличии (отсутствии) медицинских показаний для направления пациента в медицинские организации для оказания ВМП не должен превышать десяти рабочих дней со дня поступления в орган исполнительной власти субъекта Российской Федерации в сфере здравоохранения комплекта документов, предусмотренного </w:t>
      </w:r>
      <w:hyperlink w:anchor="Par7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Решение Комиссии субъекта Российской Федерации оформляется протоколом, содержащим следующие сведения: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 создания Комиссии субъекта Российской Федерации (реквизиты нормативного правового акта);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 Комиссии субъекта Российской Федерации;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паспортные данные пациента (Ф.И.О., дата рождения, данные о месте жительства);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диагноз заболевания (состояния);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заключение Комиссии субъекта Российской Федерации, содержащее следующую информацию: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 xml:space="preserve">а) о наличии медицинских показаний для направления пациента в медицинскую организацию для оказания ВМП, диагноз, код диагноза по </w:t>
      </w:r>
      <w:hyperlink r:id="rId13" w:history="1">
        <w:r>
          <w:rPr>
            <w:rFonts w:ascii="Calibri" w:hAnsi="Calibri" w:cs="Calibri"/>
            <w:color w:val="0000FF"/>
          </w:rPr>
          <w:t>МКБ-</w:t>
        </w:r>
        <w:proofErr w:type="gramStart"/>
        <w:r>
          <w:rPr>
            <w:rFonts w:ascii="Calibri" w:hAnsi="Calibri" w:cs="Calibri"/>
            <w:color w:val="0000FF"/>
          </w:rPr>
          <w:t>X</w:t>
        </w:r>
        <w:proofErr w:type="gramEnd"/>
      </w:hyperlink>
      <w:r>
        <w:rPr>
          <w:rFonts w:ascii="Calibri" w:hAnsi="Calibri" w:cs="Calibri"/>
        </w:rPr>
        <w:t xml:space="preserve">, код вида ВМП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наименование медицинской организации, в которую направляется пациент для оказания ВМП;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отсутствии медицинских показаний для направления пациента в медицинскую организацию для оказания ВМП;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 xml:space="preserve">в) о наличии медицинских показаний для направления пациента в медицинскую организацию с целью проведения дополнительного обследования (с указанием необходимого объема обследования), диагноз, код диагноза по </w:t>
      </w:r>
      <w:hyperlink r:id="rId15" w:history="1">
        <w:r>
          <w:rPr>
            <w:rFonts w:ascii="Calibri" w:hAnsi="Calibri" w:cs="Calibri"/>
            <w:color w:val="0000FF"/>
          </w:rPr>
          <w:t>МКБ-</w:t>
        </w:r>
        <w:proofErr w:type="gramStart"/>
        <w:r>
          <w:rPr>
            <w:rFonts w:ascii="Calibri" w:hAnsi="Calibri" w:cs="Calibri"/>
            <w:color w:val="0000FF"/>
          </w:rPr>
          <w:t>X</w:t>
        </w:r>
        <w:proofErr w:type="gramEnd"/>
      </w:hyperlink>
      <w:r>
        <w:rPr>
          <w:rFonts w:ascii="Calibri" w:hAnsi="Calibri" w:cs="Calibri"/>
        </w:rPr>
        <w:t>, наименование медицинской организации, в которую направляется пациент для обследования;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помощи, диагноз, код диагноза по </w:t>
      </w:r>
      <w:hyperlink r:id="rId16" w:history="1">
        <w:r>
          <w:rPr>
            <w:rFonts w:ascii="Calibri" w:hAnsi="Calibri" w:cs="Calibri"/>
            <w:color w:val="0000FF"/>
          </w:rPr>
          <w:t>МКБ-</w:t>
        </w:r>
        <w:proofErr w:type="gramStart"/>
        <w:r>
          <w:rPr>
            <w:rFonts w:ascii="Calibri" w:hAnsi="Calibri" w:cs="Calibri"/>
            <w:color w:val="0000FF"/>
          </w:rPr>
          <w:t>X</w:t>
        </w:r>
        <w:proofErr w:type="gramEnd"/>
      </w:hyperlink>
      <w:r>
        <w:rPr>
          <w:rFonts w:ascii="Calibri" w:hAnsi="Calibri" w:cs="Calibri"/>
        </w:rPr>
        <w:t>, наименование медицинской организации, в которую направляется пациент.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Протокол решения Комиссии субъекта Российской Федерации хранится в органе исполнительной власти субъекта Российской Федерации в сфере здравоохранения.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Выписка из протокола решения Комиссии субъекта Российской Федерации направляется в медицинскую организацию, указанную в </w:t>
      </w:r>
      <w:hyperlink w:anchor="Par4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в том числе посредством электронного взаимодействия, а также выдается на руки пациенту (его </w:t>
      </w:r>
      <w:hyperlink r:id="rId17" w:history="1">
        <w:r>
          <w:rPr>
            <w:rFonts w:ascii="Calibri" w:hAnsi="Calibri" w:cs="Calibri"/>
            <w:color w:val="0000FF"/>
          </w:rPr>
          <w:t>законному представителю</w:t>
        </w:r>
      </w:hyperlink>
      <w:r>
        <w:rPr>
          <w:rFonts w:ascii="Calibri" w:hAnsi="Calibri" w:cs="Calibri"/>
        </w:rPr>
        <w:t>, доверенному лицу) или направляется пациенту (его законному представителю) почтовым отправлением и (или) по электронной почте.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принятия Комиссией субъекта Российской Федерации решения, предусмотренного </w:t>
      </w:r>
      <w:hyperlink w:anchor="Par89" w:history="1">
        <w:r>
          <w:rPr>
            <w:rFonts w:ascii="Calibri" w:hAnsi="Calibri" w:cs="Calibri"/>
            <w:color w:val="0000FF"/>
          </w:rPr>
          <w:t>подпунктом "а" подпункта 5 пункта 12</w:t>
        </w:r>
      </w:hyperlink>
      <w:r>
        <w:rPr>
          <w:rFonts w:ascii="Calibri" w:hAnsi="Calibri" w:cs="Calibri"/>
        </w:rPr>
        <w:t xml:space="preserve"> настоящего Порядка, председатель Комиссии субъекта Российской Федерации обеспечивает: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оформление на пациента учетной </w:t>
      </w:r>
      <w:hyperlink r:id="rId18" w:history="1">
        <w:r>
          <w:rPr>
            <w:rFonts w:ascii="Calibri" w:hAnsi="Calibri" w:cs="Calibri"/>
            <w:color w:val="0000FF"/>
          </w:rPr>
          <w:t>формы N 025/</w:t>
        </w:r>
        <w:proofErr w:type="spellStart"/>
        <w:r>
          <w:rPr>
            <w:rFonts w:ascii="Calibri" w:hAnsi="Calibri" w:cs="Calibri"/>
            <w:color w:val="0000FF"/>
          </w:rPr>
          <w:t>у-ВМП</w:t>
        </w:r>
        <w:proofErr w:type="spellEnd"/>
      </w:hyperlink>
      <w:r>
        <w:rPr>
          <w:rFonts w:ascii="Calibri" w:hAnsi="Calibri" w:cs="Calibri"/>
        </w:rPr>
        <w:t xml:space="preserve"> "Талон на оказание ВМП", утвержденной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16 апреля 2010 г. N 242н (зарегистрирован Минюстом России 17 июня 2010 г. N 17565), с изменениями, внесенными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16 февраля 2011 г. N 138н "О внесении изменений в приказ Министерства здравоохранения и социального развития Российской Федерации от 16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апреля 2010 г. N 242н "Об утверждении и порядке ведения форм статистического учета и отчетности по реализации государственного задания на оказание высокотехнологичной медицинской помощи гражданам Российской Федерации за счет бюджетных ассигнований федерального бюджета" (зарегистрирован Минюстом России 15 марта 2011 г. N 20116) (далее - Талон на оказание ВМП), с применением специализированной информационной системы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в течение трех рабочих дней со</w:t>
      </w:r>
      <w:proofErr w:type="gramEnd"/>
      <w:r>
        <w:rPr>
          <w:rFonts w:ascii="Calibri" w:hAnsi="Calibri" w:cs="Calibri"/>
        </w:rPr>
        <w:t xml:space="preserve"> дня принятия решения;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согласование с медицинской организацией, оказывающей ВМП, предполагаемой даты госпитализации пациента для оказания ВМП с применением специализированной информационной системы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направление пациента в медицинскую организацию для оказания ВМП в запланированный срок.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 xml:space="preserve">15. К </w:t>
      </w:r>
      <w:hyperlink r:id="rId19" w:history="1">
        <w:r>
          <w:rPr>
            <w:rFonts w:ascii="Calibri" w:hAnsi="Calibri" w:cs="Calibri"/>
            <w:color w:val="0000FF"/>
          </w:rPr>
          <w:t>Талону</w:t>
        </w:r>
      </w:hyperlink>
      <w:r>
        <w:rPr>
          <w:rFonts w:ascii="Calibri" w:hAnsi="Calibri" w:cs="Calibri"/>
        </w:rPr>
        <w:t xml:space="preserve"> на оказание ВМП прилагаются и направляются в медицинскую организацию с применением специализированной информационной системы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копия выписки из медицинской документации пациента;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результаты лабораторных, инструментальных и других видов исследований, проведенных пациенту в целях принятия Комиссией субъекта Российской Федерации решения о наличии (отсутствии) медицинских показаний для направления пациента в медицинскую организацию для оказания ВМП.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случае принятия Комиссией субъекта Российской Федерации решения, предусмотренного </w:t>
      </w:r>
      <w:hyperlink w:anchor="Par91" w:history="1">
        <w:r>
          <w:rPr>
            <w:rFonts w:ascii="Calibri" w:hAnsi="Calibri" w:cs="Calibri"/>
            <w:color w:val="0000FF"/>
          </w:rPr>
          <w:t>подпунктом "в" подпункта 5 пункта 12</w:t>
        </w:r>
      </w:hyperlink>
      <w:r>
        <w:rPr>
          <w:rFonts w:ascii="Calibri" w:hAnsi="Calibri" w:cs="Calibri"/>
        </w:rPr>
        <w:t xml:space="preserve"> настоящего Порядка, орган исполнительной власти субъекта Российской Федерации в сфере здравоохранения обеспечивает направление пациента на проведение лабораторных, инструментальных и других видов исследований в рамках </w:t>
      </w:r>
      <w:hyperlink r:id="rId2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Российской Федерации медицинской помощи, утверждаемой Правительством Российской Федерации &lt;*&gt;.</w:t>
      </w:r>
      <w:proofErr w:type="gramEnd"/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случае принятия Комиссией субъекта Российской Федерации решения, предусмотренного </w:t>
      </w:r>
      <w:hyperlink w:anchor="Par92" w:history="1">
        <w:r>
          <w:rPr>
            <w:rFonts w:ascii="Calibri" w:hAnsi="Calibri" w:cs="Calibri"/>
            <w:color w:val="0000FF"/>
          </w:rPr>
          <w:t>подпунктом "г" подпункта 5 пункта 12</w:t>
        </w:r>
      </w:hyperlink>
      <w:r>
        <w:rPr>
          <w:rFonts w:ascii="Calibri" w:hAnsi="Calibri" w:cs="Calibri"/>
        </w:rPr>
        <w:t xml:space="preserve"> настоящего Порядка, орган исполнительной власти субъекта Российской Федерации в сфере здравоохранения обеспечивает направление пациента для оказания специализированной медицинской помощи в рамках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Российской Федерации медицинской помощи, утверждаемой Правительством Российской Федерации &lt;*&gt;.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4 статьи 80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Комиссия субъекта Российской Федерации осуществляет ведение учета нуждающихся в оказании ВМП пациентов, проживающих на территории субъекта Российской Федерации, с соблюдением требований </w:t>
      </w:r>
      <w:hyperlink r:id="rId2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персональных данных.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Основанием для госпитализации пациента в медицинскую организацию, оказывающую ВМП, является решение Комиссии медицинской организации, оказывающей ВМП, по отбору пациентов на оказание ВМП (далее - Комиссия медицинской организации, Комиссия федеральной медицинской организации).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Комиссия медицинской организации формируется руководителем медицинской организации, оказывающей ВМП, с численностью состава не менее трех человек.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Комиссии медицинской организации является руководитель медицинской организации или один из его заместителей.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Комиссии медицинской организации, ее состав, порядок работы утверждаются приказом руководителя медицинской организации.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Основанием для рассмотрения на Комиссии медицинской организации вопроса о наличии (об отсутствии) медицинских показаний для госпитализации пациента в целях оказания ВМП является </w:t>
      </w:r>
      <w:hyperlink r:id="rId24" w:history="1">
        <w:r>
          <w:rPr>
            <w:rFonts w:ascii="Calibri" w:hAnsi="Calibri" w:cs="Calibri"/>
            <w:color w:val="0000FF"/>
          </w:rPr>
          <w:t>Талон</w:t>
        </w:r>
      </w:hyperlink>
      <w:r>
        <w:rPr>
          <w:rFonts w:ascii="Calibri" w:hAnsi="Calibri" w:cs="Calibri"/>
        </w:rPr>
        <w:t xml:space="preserve"> на оказание ВМП с приложением в электронном виде документов, указанных в </w:t>
      </w:r>
      <w:hyperlink w:anchor="Par99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 xml:space="preserve">22. Комиссия медицинской организации принимает решение о наличии (отсутствии) медицинских показаний для госпитализации пациента в целях оказания ВМП с учетом оказываемых медицинской организацией видов ВМП, включенных в </w:t>
      </w:r>
      <w:hyperlink r:id="rId2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в срок, не превышающий десяти рабочих дней со дня оформления на пациента </w:t>
      </w:r>
      <w:hyperlink r:id="rId26" w:history="1">
        <w:r>
          <w:rPr>
            <w:rFonts w:ascii="Calibri" w:hAnsi="Calibri" w:cs="Calibri"/>
            <w:color w:val="0000FF"/>
          </w:rPr>
          <w:t>Талона</w:t>
        </w:r>
      </w:hyperlink>
      <w:r>
        <w:rPr>
          <w:rFonts w:ascii="Calibri" w:hAnsi="Calibri" w:cs="Calibri"/>
        </w:rPr>
        <w:t xml:space="preserve"> на оказание ВМП.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Решение Комиссии медицинской организации оформляется протоколом, содержащим следующие данные: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 создания Комиссии медицинской организации (реквизиты нормативного акта);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принятия решения Комиссией медицинской организации;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состав Комиссии медицинской организации;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паспортные данные пациента (фамилия, имя, отчество (при наличии), дата рождения, сведения о месте жительства);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диагноз заболевания (состояния);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заключение Комиссии медицинской организации: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 наличии медицинских показаний для госпитализации пациента в медицинскую организацию для оказания ВМП с указанием диагноза, кода диагноза по </w:t>
      </w:r>
      <w:hyperlink r:id="rId27" w:history="1">
        <w:r>
          <w:rPr>
            <w:rFonts w:ascii="Calibri" w:hAnsi="Calibri" w:cs="Calibri"/>
            <w:color w:val="0000FF"/>
          </w:rPr>
          <w:t>МКБ-</w:t>
        </w:r>
        <w:proofErr w:type="gramStart"/>
        <w:r>
          <w:rPr>
            <w:rFonts w:ascii="Calibri" w:hAnsi="Calibri" w:cs="Calibri"/>
            <w:color w:val="0000FF"/>
          </w:rPr>
          <w:t>X</w:t>
        </w:r>
        <w:proofErr w:type="gramEnd"/>
      </w:hyperlink>
      <w:r>
        <w:rPr>
          <w:rFonts w:ascii="Calibri" w:hAnsi="Calibri" w:cs="Calibri"/>
        </w:rPr>
        <w:t xml:space="preserve">, кода вида ВМП 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планируемой даты госпитализации пациента;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отсутствии медицинских показаний для госпитализации пациента в медицинскую организацию для оказания ВМП с рекомендациями по дальнейшему медицинскому наблюдению и (или) лечению пациента по профилю его заболевания;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наличии медицинских показаний для направления пациента на проведение дополнительного обследования (с указанием необходимого объема обследования), с указанием диагноза, кода диагноза по </w:t>
      </w:r>
      <w:hyperlink r:id="rId29" w:history="1">
        <w:r>
          <w:rPr>
            <w:rFonts w:ascii="Calibri" w:hAnsi="Calibri" w:cs="Calibri"/>
            <w:color w:val="0000FF"/>
          </w:rPr>
          <w:t>МКБ-</w:t>
        </w:r>
        <w:proofErr w:type="gramStart"/>
        <w:r>
          <w:rPr>
            <w:rFonts w:ascii="Calibri" w:hAnsi="Calibri" w:cs="Calibri"/>
            <w:color w:val="0000FF"/>
          </w:rPr>
          <w:t>X</w:t>
        </w:r>
        <w:proofErr w:type="gramEnd"/>
      </w:hyperlink>
      <w:r>
        <w:rPr>
          <w:rFonts w:ascii="Calibri" w:hAnsi="Calibri" w:cs="Calibri"/>
        </w:rPr>
        <w:t>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помощи, с указанием диагноза, кода диагноза по </w:t>
      </w:r>
      <w:hyperlink r:id="rId30" w:history="1">
        <w:r>
          <w:rPr>
            <w:rFonts w:ascii="Calibri" w:hAnsi="Calibri" w:cs="Calibri"/>
            <w:color w:val="0000FF"/>
          </w:rPr>
          <w:t>МКБ-</w:t>
        </w:r>
        <w:proofErr w:type="gramStart"/>
        <w:r>
          <w:rPr>
            <w:rFonts w:ascii="Calibri" w:hAnsi="Calibri" w:cs="Calibri"/>
            <w:color w:val="0000FF"/>
          </w:rPr>
          <w:t>X</w:t>
        </w:r>
        <w:proofErr w:type="gramEnd"/>
      </w:hyperlink>
      <w:r>
        <w:rPr>
          <w:rFonts w:ascii="Calibri" w:hAnsi="Calibri" w:cs="Calibri"/>
        </w:rPr>
        <w:t>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5"/>
      <w:bookmarkEnd w:id="14"/>
      <w:r>
        <w:rPr>
          <w:rFonts w:ascii="Calibri" w:hAnsi="Calibri" w:cs="Calibri"/>
        </w:rPr>
        <w:t xml:space="preserve">24. Протокол решения Комиссии медицинской организации оформляется на бумажном носителе в одном экземпляре и хранится в медицинской организации, оказывающей ВМП, а также прилагается в электронном виде к </w:t>
      </w:r>
      <w:hyperlink r:id="rId31" w:history="1">
        <w:r>
          <w:rPr>
            <w:rFonts w:ascii="Calibri" w:hAnsi="Calibri" w:cs="Calibri"/>
            <w:color w:val="0000FF"/>
          </w:rPr>
          <w:t>Талону</w:t>
        </w:r>
      </w:hyperlink>
      <w:r>
        <w:rPr>
          <w:rFonts w:ascii="Calibri" w:hAnsi="Calibri" w:cs="Calibri"/>
        </w:rPr>
        <w:t xml:space="preserve"> на оказание ВМП.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Комиссии субъектов Российской Федерации обеспечивают информирование пациентов (их </w:t>
      </w:r>
      <w:hyperlink r:id="rId32" w:history="1">
        <w:r>
          <w:rPr>
            <w:rFonts w:ascii="Calibri" w:hAnsi="Calibri" w:cs="Calibri"/>
            <w:color w:val="0000FF"/>
          </w:rPr>
          <w:t>законных представителей</w:t>
        </w:r>
      </w:hyperlink>
      <w:r>
        <w:rPr>
          <w:rFonts w:ascii="Calibri" w:hAnsi="Calibri" w:cs="Calibri"/>
        </w:rPr>
        <w:t>, доверенных лиц) о решении, принятом Комиссией медицинской организации.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Медицинские организации, оказывающие ВМП: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оказывают ВМП пациенту в соответствии с порядками оказания медицинской помощи и на основе стандартов медицинской помощи, которые утверждаются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&lt;*&gt;;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</w:t>
      </w:r>
      <w:hyperlink r:id="rId33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дают рекомендации по дальнейшему лечению и медицинской реабилитации пациентов после оказания ВМП;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 окончании лечения пациента в течение пяти рабочих дней вносят соответствующую информацию в оформленный на пациента </w:t>
      </w:r>
      <w:hyperlink r:id="rId34" w:history="1">
        <w:r>
          <w:rPr>
            <w:rFonts w:ascii="Calibri" w:hAnsi="Calibri" w:cs="Calibri"/>
            <w:color w:val="0000FF"/>
          </w:rPr>
          <w:t>Талон</w:t>
        </w:r>
      </w:hyperlink>
      <w:r>
        <w:rPr>
          <w:rFonts w:ascii="Calibri" w:hAnsi="Calibri" w:cs="Calibri"/>
        </w:rPr>
        <w:t xml:space="preserve"> на оказание ВМП и прилагают к нему копию выписки из медицинской карты стационарного больного с применением специализированной информационной системы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Орган исполнительной власти субъекта Российской Федерации в сфере здравоохранения обеспечивает в случае необходимости направление пациентов в медицинские организации для проведения дальнейшего лечения и медицинской реабилитации после оказания ВМП согласно рекомендациям медицинской организации, оказывающей ВМП.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осуществляет направление пациентов для оказания ВМП в медицинские организации, оказывающие ВМП, подведомственные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России, Федеральному медико-биологическому агентству и Российской академии медицинских наук (далее - федеральная медицинская организация), в случаях, если: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6"/>
      <w:bookmarkEnd w:id="15"/>
      <w:r>
        <w:rPr>
          <w:rFonts w:ascii="Calibri" w:hAnsi="Calibri" w:cs="Calibri"/>
        </w:rPr>
        <w:t>1) пациент не проживает на территории Российской Федерации;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7"/>
      <w:bookmarkEnd w:id="16"/>
      <w:r>
        <w:rPr>
          <w:rFonts w:ascii="Calibri" w:hAnsi="Calibri" w:cs="Calibri"/>
        </w:rPr>
        <w:t>2) пациент не состоит на регистрационном учете по месту жительства;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3) орган исполнительной власти субъекта Российской Федерации в сфере здравоохранения не обеспечил направление пациента в медицинские организации для оказания ВМП в соответствии с настоящим Порядком.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Основанием для решения вопроса о направлении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пациента в федеральную медицинскую организацию для оказания ВМП является письменное обращение гражданина (его </w:t>
      </w:r>
      <w:hyperlink r:id="rId35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, доверенного лица) 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Прием и регистрация письменных обращений гражданина (его законных представителей, доверенных лиц) 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осуществляется согласно требованиям Административного </w:t>
      </w:r>
      <w:hyperlink r:id="rId36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по исполнению государственной функции "Организация приема граждан, своевременного и полного рассмотрения их обращений, поданных в устной или письменной форме, принятие по ним решений и направление ответов в установленный законодательством Российской Федерации срок", утвержденного приказом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11 апреля 2011 г. N 293н (зарегистрирован Минюстом России 24 мая 2011 г. N 20850).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Письменное обращение гражданина 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должно содержать сведения, указанные в </w:t>
      </w:r>
      <w:hyperlink w:anchor="Par59" w:history="1">
        <w:r>
          <w:rPr>
            <w:rFonts w:ascii="Calibri" w:hAnsi="Calibri" w:cs="Calibri"/>
            <w:color w:val="0000FF"/>
          </w:rPr>
          <w:t>подпункте 2 пункта 7</w:t>
        </w:r>
      </w:hyperlink>
      <w:r>
        <w:rPr>
          <w:rFonts w:ascii="Calibri" w:hAnsi="Calibri" w:cs="Calibri"/>
        </w:rPr>
        <w:t xml:space="preserve"> настоящего Порядка, и информацию о причинах обращения 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с целью направления в федеральную медицинскую организацию для оказания ВМП.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обращения от имени пациента его </w:t>
      </w:r>
      <w:hyperlink r:id="rId37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или доверенного лица в письменном обращении дополнительно указываются сведения, предусмотренные </w:t>
      </w:r>
      <w:hyperlink w:anchor="Par75" w:history="1">
        <w:r>
          <w:rPr>
            <w:rFonts w:ascii="Calibri" w:hAnsi="Calibri" w:cs="Calibri"/>
            <w:color w:val="0000FF"/>
          </w:rPr>
          <w:t>подпунктом 1 пункта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3"/>
      <w:bookmarkEnd w:id="18"/>
      <w:r>
        <w:rPr>
          <w:rFonts w:ascii="Calibri" w:hAnsi="Calibri" w:cs="Calibri"/>
        </w:rPr>
        <w:t xml:space="preserve">31. К письменному обращению пациента 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прилагаются: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случаях, предусмотренных </w:t>
      </w:r>
      <w:hyperlink w:anchor="Par136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 и </w:t>
      </w:r>
      <w:hyperlink w:anchor="Par137" w:history="1">
        <w:r>
          <w:rPr>
            <w:rFonts w:ascii="Calibri" w:hAnsi="Calibri" w:cs="Calibri"/>
            <w:color w:val="0000FF"/>
          </w:rPr>
          <w:t>2 пункта 27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выписка из медицинской документации пациента, выданная федеральной медицинской организацией, оказывающей специализированную медицинскую помощь, и подписанная ее руководителем (лицом, его замещающим), содержащая сведения, указанные в </w:t>
      </w:r>
      <w:hyperlink w:anchor="Par47" w:history="1">
        <w:r>
          <w:rPr>
            <w:rFonts w:ascii="Calibri" w:hAnsi="Calibri" w:cs="Calibri"/>
            <w:color w:val="0000FF"/>
          </w:rPr>
          <w:t>абзаце первом пункта 5</w:t>
        </w:r>
      </w:hyperlink>
      <w:r>
        <w:rPr>
          <w:rFonts w:ascii="Calibri" w:hAnsi="Calibri" w:cs="Calibri"/>
        </w:rPr>
        <w:t xml:space="preserve"> настоящего Порядка, и код вида ВМП в соответствии с </w:t>
      </w:r>
      <w:hyperlink r:id="rId3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;</w:t>
      </w:r>
      <w:proofErr w:type="gramEnd"/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документы, указанные в </w:t>
      </w:r>
      <w:hyperlink w:anchor="Par66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4 пункта 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документы, указанные в </w:t>
      </w:r>
      <w:hyperlink w:anchor="Par76" w:history="1">
        <w:r>
          <w:rPr>
            <w:rFonts w:ascii="Calibri" w:hAnsi="Calibri" w:cs="Calibri"/>
            <w:color w:val="0000FF"/>
          </w:rPr>
          <w:t>подпункте 2 пункта 8</w:t>
        </w:r>
      </w:hyperlink>
      <w:r>
        <w:rPr>
          <w:rFonts w:ascii="Calibri" w:hAnsi="Calibri" w:cs="Calibri"/>
        </w:rPr>
        <w:t xml:space="preserve"> настоящего Порядка (в случае обращения от имени пациента его законного представителя или доверенного лица);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случае, предусмотренном </w:t>
      </w:r>
      <w:hyperlink w:anchor="Par138" w:history="1">
        <w:r>
          <w:rPr>
            <w:rFonts w:ascii="Calibri" w:hAnsi="Calibri" w:cs="Calibri"/>
            <w:color w:val="0000FF"/>
          </w:rPr>
          <w:t>подпунктом 3 пункта 27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документы, указанные в </w:t>
      </w:r>
      <w:hyperlink w:anchor="Par58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6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67" w:history="1">
        <w:r>
          <w:rPr>
            <w:rFonts w:ascii="Calibri" w:hAnsi="Calibri" w:cs="Calibri"/>
            <w:color w:val="0000FF"/>
          </w:rPr>
          <w:t>4 пункта 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документы, указанные в </w:t>
      </w:r>
      <w:hyperlink w:anchor="Par76" w:history="1">
        <w:r>
          <w:rPr>
            <w:rFonts w:ascii="Calibri" w:hAnsi="Calibri" w:cs="Calibri"/>
            <w:color w:val="0000FF"/>
          </w:rPr>
          <w:t>подпункте 2 пункта 8</w:t>
        </w:r>
      </w:hyperlink>
      <w:r>
        <w:rPr>
          <w:rFonts w:ascii="Calibri" w:hAnsi="Calibri" w:cs="Calibri"/>
        </w:rPr>
        <w:t xml:space="preserve"> настоящего Порядка (в случае обращения от имени пациента его законного представителя или доверенного лица).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 xml:space="preserve">Департамент высокотехнологичной медицинской помощи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в течение десяти рабочих дней со дня регистрации в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письменного обращения пациента (его </w:t>
      </w:r>
      <w:hyperlink r:id="rId39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, доверенного лица) и прилагаемых к нему документов, предусмотренных </w:t>
      </w:r>
      <w:hyperlink w:anchor="Par143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настоящего Порядка, путем применения специализированной информационной системы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обеспечивает оформление на пациента </w:t>
      </w:r>
      <w:hyperlink r:id="rId40" w:history="1">
        <w:r>
          <w:rPr>
            <w:rFonts w:ascii="Calibri" w:hAnsi="Calibri" w:cs="Calibri"/>
            <w:color w:val="0000FF"/>
          </w:rPr>
          <w:t>Талона</w:t>
        </w:r>
      </w:hyperlink>
      <w:r>
        <w:rPr>
          <w:rFonts w:ascii="Calibri" w:hAnsi="Calibri" w:cs="Calibri"/>
        </w:rPr>
        <w:t xml:space="preserve"> на оказание ВМП и направление его с прилагаемой копией выписки из медицинской карты</w:t>
      </w:r>
      <w:proofErr w:type="gramEnd"/>
      <w:r>
        <w:rPr>
          <w:rFonts w:ascii="Calibri" w:hAnsi="Calibri" w:cs="Calibri"/>
        </w:rPr>
        <w:t xml:space="preserve"> стационарного больного в федеральную медицинскую организацию, оказывающую ВМП по профилю заболевания пациента.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 xml:space="preserve">После получения из Департамента высокотехнологичной медицинской помощи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</w:t>
      </w:r>
      <w:hyperlink r:id="rId41" w:history="1">
        <w:r>
          <w:rPr>
            <w:rFonts w:ascii="Calibri" w:hAnsi="Calibri" w:cs="Calibri"/>
            <w:color w:val="0000FF"/>
          </w:rPr>
          <w:t>Талона</w:t>
        </w:r>
      </w:hyperlink>
      <w:r>
        <w:rPr>
          <w:rFonts w:ascii="Calibri" w:hAnsi="Calibri" w:cs="Calibri"/>
        </w:rPr>
        <w:t xml:space="preserve"> на оказание ВМП с прилагаемой копией выписки из медицинской карты стационарного больного Комиссия федеральной медицинской организации принимает и оформляет решение о наличии (отсутствии) медицинских показаний для госпитализации пациента в целях оказания ВМП в соответствии с положениями </w:t>
      </w:r>
      <w:hyperlink w:anchor="Par113" w:history="1">
        <w:r>
          <w:rPr>
            <w:rFonts w:ascii="Calibri" w:hAnsi="Calibri" w:cs="Calibri"/>
            <w:color w:val="0000FF"/>
          </w:rPr>
          <w:t>пунктов 22</w:t>
        </w:r>
      </w:hyperlink>
      <w:r>
        <w:rPr>
          <w:rFonts w:ascii="Calibri" w:hAnsi="Calibri" w:cs="Calibri"/>
        </w:rPr>
        <w:t xml:space="preserve"> - </w:t>
      </w:r>
      <w:hyperlink w:anchor="Par125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решении, принятом Комиссией федеральной медицинской организации, пациенты (их </w:t>
      </w:r>
      <w:hyperlink r:id="rId42" w:history="1">
        <w:r>
          <w:rPr>
            <w:rFonts w:ascii="Calibri" w:hAnsi="Calibri" w:cs="Calibri"/>
            <w:color w:val="0000FF"/>
          </w:rPr>
          <w:t>законные представители</w:t>
        </w:r>
      </w:hyperlink>
      <w:r>
        <w:rPr>
          <w:rFonts w:ascii="Calibri" w:hAnsi="Calibri" w:cs="Calibri"/>
        </w:rPr>
        <w:t xml:space="preserve">, доверенные лица) информируются Департаментом высокотехнологичной медицинской помощи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России, в том числе путем применения специализированной информационной системы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</w:t>
      </w:r>
      <w:proofErr w:type="gramStart"/>
      <w:r>
        <w:rPr>
          <w:rFonts w:ascii="Calibri" w:hAnsi="Calibri" w:cs="Calibri"/>
        </w:rPr>
        <w:t xml:space="preserve">Направление пациентов из числа граждан Российской Федерации, медико-санитарное обеспечение которых в соответствии с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</w:t>
      </w:r>
      <w:hyperlink r:id="rId44" w:history="1">
        <w:r>
          <w:rPr>
            <w:rFonts w:ascii="Calibri" w:hAnsi="Calibri" w:cs="Calibri"/>
            <w:color w:val="0000FF"/>
          </w:rPr>
          <w:t>организации</w:t>
        </w:r>
      </w:hyperlink>
      <w:r>
        <w:rPr>
          <w:rFonts w:ascii="Calibri" w:hAnsi="Calibri" w:cs="Calibri"/>
        </w:rPr>
        <w:t xml:space="preserve"> для оказания ВМП осуществляется ФМБА России.</w:t>
      </w:r>
      <w:proofErr w:type="gramEnd"/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Пациент вправе обжаловать решения, принятые в ходе его направления в медицинскую организацию для оказания ВМП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C5B" w:rsidRDefault="00B91C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747C" w:rsidRDefault="002C747C">
      <w:bookmarkStart w:id="19" w:name="_GoBack"/>
      <w:bookmarkEnd w:id="19"/>
    </w:p>
    <w:sectPr w:rsidR="002C747C" w:rsidSect="000B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B91C5B"/>
    <w:rsid w:val="00024AE1"/>
    <w:rsid w:val="00214028"/>
    <w:rsid w:val="002C747C"/>
    <w:rsid w:val="00565EA2"/>
    <w:rsid w:val="00B91C5B"/>
    <w:rsid w:val="00ED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1C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1C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3C129777D4BF13B70328191504EC186D45077B6C2B8A9A5B7A2131DF5BBK" TargetMode="External"/><Relationship Id="rId13" Type="http://schemas.openxmlformats.org/officeDocument/2006/relationships/hyperlink" Target="consultantplus://offline/ref=CF63C129777D4BF13B70338582504EC186D95876BF92EFABF4E2AC16150B03DCDB4038F60801F5BDK" TargetMode="External"/><Relationship Id="rId18" Type="http://schemas.openxmlformats.org/officeDocument/2006/relationships/hyperlink" Target="consultantplus://offline/ref=CF63C129777D4BF13B70328191504EC186D1507FB7C0B8A9A5B7A2131D5B4BCC950535FFBFK" TargetMode="External"/><Relationship Id="rId26" Type="http://schemas.openxmlformats.org/officeDocument/2006/relationships/hyperlink" Target="consultantplus://offline/ref=CF63C129777D4BF13B70328191504EC186D4557FBDC0B8A9A5B7A2131D5B4BCC950535F708015E1CF8B4K" TargetMode="External"/><Relationship Id="rId39" Type="http://schemas.openxmlformats.org/officeDocument/2006/relationships/hyperlink" Target="consultantplus://offline/ref=CF63C129777D4BF13B70328191504EC18ED95771B5CFE5A3ADEEAE111A5414DB924C39F608015EF1B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63C129777D4BF13B70328191504EC186D3577EB7C5B8A9A5B7A2131D5B4BCC950535F708015E1EF8B2K" TargetMode="External"/><Relationship Id="rId34" Type="http://schemas.openxmlformats.org/officeDocument/2006/relationships/hyperlink" Target="consultantplus://offline/ref=CF63C129777D4BF13B70328191504EC186D4557FBDC0B8A9A5B7A2131D5B4BCC950535F708015E1CF8B4K" TargetMode="External"/><Relationship Id="rId42" Type="http://schemas.openxmlformats.org/officeDocument/2006/relationships/hyperlink" Target="consultantplus://offline/ref=CF63C129777D4BF13B70328191504EC18ED95771B5CFE5A3ADEEAE111A5414DB924C39F608015EF1BBK" TargetMode="External"/><Relationship Id="rId47" Type="http://schemas.microsoft.com/office/2007/relationships/stylesWithEffects" Target="stylesWithEffects.xml"/><Relationship Id="rId7" Type="http://schemas.openxmlformats.org/officeDocument/2006/relationships/hyperlink" Target="consultantplus://offline/ref=CF63C129777D4BF13B70328191504EC186D45374B1C6B8A9A5B7A2131D5B4BCC950535F708015E1FF8BEK" TargetMode="External"/><Relationship Id="rId12" Type="http://schemas.openxmlformats.org/officeDocument/2006/relationships/hyperlink" Target="consultantplus://offline/ref=CF63C129777D4BF13B70328191504EC18ED95771B5CFE5A3ADEEAE111A5414DB924C39F608015EF1BBK" TargetMode="External"/><Relationship Id="rId17" Type="http://schemas.openxmlformats.org/officeDocument/2006/relationships/hyperlink" Target="consultantplus://offline/ref=CF63C129777D4BF13B70328191504EC18ED95771B5CFE5A3ADEEAE111A5414DB924C39F608015EF1BBK" TargetMode="External"/><Relationship Id="rId25" Type="http://schemas.openxmlformats.org/officeDocument/2006/relationships/hyperlink" Target="consultantplus://offline/ref=CF63C129777D4BF13B70328191504EC186D45077B6C2B8A9A5B7A2131D5B4BCC950535F708015E1EF8B7K" TargetMode="External"/><Relationship Id="rId33" Type="http://schemas.openxmlformats.org/officeDocument/2006/relationships/hyperlink" Target="consultantplus://offline/ref=CF63C129777D4BF13B70328191504EC186D35071B1CCB8A9A5B7A2131D5B4BCC950535F708015D16F8BFK" TargetMode="External"/><Relationship Id="rId38" Type="http://schemas.openxmlformats.org/officeDocument/2006/relationships/hyperlink" Target="consultantplus://offline/ref=CF63C129777D4BF13B70328191504EC186D45077B6C2B8A9A5B7A2131D5B4BCC950535F708015E1EF8B7K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63C129777D4BF13B70338582504EC186D95876BF92EFABF4E2AC16150B03DCDB4038F60801F5BDK" TargetMode="External"/><Relationship Id="rId20" Type="http://schemas.openxmlformats.org/officeDocument/2006/relationships/hyperlink" Target="consultantplus://offline/ref=CF63C129777D4BF13B70328191504EC186D3577EB7C5B8A9A5B7A2131D5B4BCC950535F708015E1EF8B2K" TargetMode="External"/><Relationship Id="rId29" Type="http://schemas.openxmlformats.org/officeDocument/2006/relationships/hyperlink" Target="consultantplus://offline/ref=CF63C129777D4BF13B70338582504EC186D95876BF92EFABF4E2AC16150B03DCDB4038F60801F5BDK" TargetMode="External"/><Relationship Id="rId41" Type="http://schemas.openxmlformats.org/officeDocument/2006/relationships/hyperlink" Target="consultantplus://offline/ref=CF63C129777D4BF13B70328191504EC186D4557FBDC0B8A9A5B7A2131D5B4BCC950535F708015E1CF8B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3C129777D4BF13B70338582504EC186D95876BF92EFABF4E2AC16150B03DCDB4038F60801F5BDK" TargetMode="External"/><Relationship Id="rId11" Type="http://schemas.openxmlformats.org/officeDocument/2006/relationships/hyperlink" Target="consultantplus://offline/ref=CF63C129777D4BF13B70328191504EC186D45173B3C1B8A9A5B7A2131D5B4BCC950535F708005E1EF8B0K" TargetMode="External"/><Relationship Id="rId24" Type="http://schemas.openxmlformats.org/officeDocument/2006/relationships/hyperlink" Target="consultantplus://offline/ref=CF63C129777D4BF13B70328191504EC186D4557FBDC0B8A9A5B7A2131D5B4BCC950535F708015E1CF8B4K" TargetMode="External"/><Relationship Id="rId32" Type="http://schemas.openxmlformats.org/officeDocument/2006/relationships/hyperlink" Target="consultantplus://offline/ref=CF63C129777D4BF13B70328191504EC18ED95771B5CFE5A3ADEEAE111A5414DB924C39F608015EF1BBK" TargetMode="External"/><Relationship Id="rId37" Type="http://schemas.openxmlformats.org/officeDocument/2006/relationships/hyperlink" Target="consultantplus://offline/ref=CF63C129777D4BF13B70328191504EC18ED95771B5CFE5A3ADEEAE111A5414DB924C39F608015EF1BBK" TargetMode="External"/><Relationship Id="rId40" Type="http://schemas.openxmlformats.org/officeDocument/2006/relationships/hyperlink" Target="consultantplus://offline/ref=CF63C129777D4BF13B70328191504EC186D4557FBDC0B8A9A5B7A2131D5B4BCC950535F708015E1CF8B4K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F63C129777D4BF13B70338582504EC186D95876BF92EFABF4E2AC16150B03DCDB4038F60801F5BDK" TargetMode="External"/><Relationship Id="rId15" Type="http://schemas.openxmlformats.org/officeDocument/2006/relationships/hyperlink" Target="consultantplus://offline/ref=CF63C129777D4BF13B70338582504EC186D95876BF92EFABF4E2AC16150B03DCDB4038F60801F5BDK" TargetMode="External"/><Relationship Id="rId23" Type="http://schemas.openxmlformats.org/officeDocument/2006/relationships/hyperlink" Target="consultantplus://offline/ref=CF63C129777D4BF13B70328191504EC186D45571B0CDB8A9A5B7A2131DF5BBK" TargetMode="External"/><Relationship Id="rId28" Type="http://schemas.openxmlformats.org/officeDocument/2006/relationships/hyperlink" Target="consultantplus://offline/ref=CF63C129777D4BF13B70328191504EC186D45077B6C2B8A9A5B7A2131D5B4BCC950535F708015E1EF8B7K" TargetMode="External"/><Relationship Id="rId36" Type="http://schemas.openxmlformats.org/officeDocument/2006/relationships/hyperlink" Target="consultantplus://offline/ref=CF63C129777D4BF13B70328191504EC186D15572B7C3B8A9A5B7A2131D5B4BCC950535F708015E1EF8B5K" TargetMode="External"/><Relationship Id="rId10" Type="http://schemas.openxmlformats.org/officeDocument/2006/relationships/hyperlink" Target="consultantplus://offline/ref=CF63C129777D4BF13B70328191504EC18ED95771B5CFE5A3ADEEAE111A5414DB924C39F608015EF1BBK" TargetMode="External"/><Relationship Id="rId19" Type="http://schemas.openxmlformats.org/officeDocument/2006/relationships/hyperlink" Target="consultantplus://offline/ref=CF63C129777D4BF13B70328191504EC186D4557FBDC0B8A9A5B7A2131D5B4BCC950535F708015E1CF8B4K" TargetMode="External"/><Relationship Id="rId31" Type="http://schemas.openxmlformats.org/officeDocument/2006/relationships/hyperlink" Target="consultantplus://offline/ref=CF63C129777D4BF13B70328191504EC186D4557FBDC0B8A9A5B7A2131D5B4BCC950535F708015E1CF8B4K" TargetMode="External"/><Relationship Id="rId44" Type="http://schemas.openxmlformats.org/officeDocument/2006/relationships/hyperlink" Target="consultantplus://offline/ref=CF63C129777D4BF13B70328191504EC180D35870BCCFE5A3ADEEAE111A5414DB924C39F6090258F1B8K" TargetMode="External"/><Relationship Id="rId4" Type="http://schemas.openxmlformats.org/officeDocument/2006/relationships/hyperlink" Target="consultantplus://offline/ref=CF63C129777D4BF13B70328191504EC186D35071B1CCB8A9A5B7A2131D5B4BCC950535F708015D17F8B6K" TargetMode="External"/><Relationship Id="rId9" Type="http://schemas.openxmlformats.org/officeDocument/2006/relationships/hyperlink" Target="consultantplus://offline/ref=CF63C129777D4BF13B70328191504EC18ED95771B5CFE5A3ADEEAE111A5414DB924C39F608015EF1BBK" TargetMode="External"/><Relationship Id="rId14" Type="http://schemas.openxmlformats.org/officeDocument/2006/relationships/hyperlink" Target="consultantplus://offline/ref=CF63C129777D4BF13B70328191504EC186D45077B6C2B8A9A5B7A2131D5B4BCC950535F708015E1EF8B7K" TargetMode="External"/><Relationship Id="rId22" Type="http://schemas.openxmlformats.org/officeDocument/2006/relationships/hyperlink" Target="consultantplus://offline/ref=CF63C129777D4BF13B70328191504EC186D35071B1CCB8A9A5B7A2131D5B4BCC950535F70801561EF8B1K" TargetMode="External"/><Relationship Id="rId27" Type="http://schemas.openxmlformats.org/officeDocument/2006/relationships/hyperlink" Target="consultantplus://offline/ref=CF63C129777D4BF13B70338582504EC186D95876BF92EFABF4E2AC16150B03DCDB4038F60801F5BDK" TargetMode="External"/><Relationship Id="rId30" Type="http://schemas.openxmlformats.org/officeDocument/2006/relationships/hyperlink" Target="consultantplus://offline/ref=CF63C129777D4BF13B70338582504EC186D95876BF92EFABF4E2AC16150B03DCDB4038F60801F5BDK" TargetMode="External"/><Relationship Id="rId35" Type="http://schemas.openxmlformats.org/officeDocument/2006/relationships/hyperlink" Target="consultantplus://offline/ref=CF63C129777D4BF13B70328191504EC18ED95771B5CFE5A3ADEEAE111A5414DB924C39F608015EF1BBK" TargetMode="External"/><Relationship Id="rId43" Type="http://schemas.openxmlformats.org/officeDocument/2006/relationships/hyperlink" Target="consultantplus://offline/ref=CF63C129777D4BF13B70328191504EC186D45777B6C2B8A9A5B7A2131D5B4BCC950535F708015F1FF8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2017-07-14T11:24:00Z</dcterms:created>
  <dcterms:modified xsi:type="dcterms:W3CDTF">2017-07-14T11:24:00Z</dcterms:modified>
</cp:coreProperties>
</file>